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AD3DA5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bookmarkStart w:id="0" w:name="_GoBack"/>
      <w:bookmarkEnd w:id="0"/>
      <w:r w:rsidRPr="00AD3DA5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AD3DA5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AD3DA5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AD3DA5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Pr="00AD3DA5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AD3DA5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AD3DA5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AD3DA5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AD3DA5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AD3DA5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AD3DA5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AD3DA5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AD3DA5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4A978D39" w:rsidR="007667C2" w:rsidRPr="00AD3DA5" w:rsidRDefault="00171CB5" w:rsidP="00AD3DA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1. წინამდებარე დანართი განსაზღვრავს ახალი კორონავირუსით (SARS-CoV-2) გამოწვეული ინფექციის COVID-19-ის (შემდგომში - COVID-19) მსუბუქად მიმდინარე ფორმის მქონე პაციენტების იზოლაციის პირობებში სამედიც</w:t>
      </w:r>
      <w:r w:rsidR="0012346D" w:rsidRPr="00AD3DA5">
        <w:rPr>
          <w:rFonts w:ascii="Sylfaen" w:hAnsi="Sylfaen" w:cs="Calibri"/>
          <w:sz w:val="22"/>
          <w:szCs w:val="22"/>
          <w:lang w:val="ka-GE"/>
        </w:rPr>
        <w:t>ი</w:t>
      </w:r>
      <w:r w:rsidRPr="00AD3DA5"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AD3DA5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AD3DA5">
        <w:rPr>
          <w:rFonts w:ascii="Sylfaen" w:hAnsi="Sylfaen"/>
          <w:lang w:val="ka-GE"/>
        </w:rPr>
        <w:t>2</w:t>
      </w:r>
      <w:r w:rsidR="006C0A52" w:rsidRPr="00AD3DA5">
        <w:rPr>
          <w:rFonts w:ascii="Sylfaen" w:hAnsi="Sylfaen"/>
          <w:lang w:val="ka-GE"/>
        </w:rPr>
        <w:t xml:space="preserve">. </w:t>
      </w:r>
      <w:r w:rsidR="007667C2" w:rsidRPr="00AD3DA5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 w:rsidRPr="00AD3DA5">
        <w:rPr>
          <w:rFonts w:ascii="Sylfaen" w:hAnsi="Sylfaen"/>
          <w:lang w:val="ka-GE"/>
        </w:rPr>
        <w:t xml:space="preserve"> (შემდგომში - COVID-19)</w:t>
      </w:r>
      <w:r w:rsidR="007667C2" w:rsidRPr="00AD3DA5">
        <w:rPr>
          <w:rFonts w:ascii="Sylfaen" w:hAnsi="Sylfaen"/>
          <w:lang w:val="ka-GE"/>
        </w:rPr>
        <w:t xml:space="preserve"> მსუბუქად მიმდინარე </w:t>
      </w:r>
      <w:r w:rsidR="00B80359" w:rsidRPr="00AD3DA5">
        <w:rPr>
          <w:rFonts w:ascii="Sylfaen" w:hAnsi="Sylfaen"/>
          <w:lang w:val="ka-GE"/>
        </w:rPr>
        <w:t xml:space="preserve">ფორმის მქონე </w:t>
      </w:r>
      <w:r w:rsidR="007667C2" w:rsidRPr="00AD3DA5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AD3DA5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AD3DA5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 w:rsidRPr="00AD3DA5">
        <w:rPr>
          <w:rFonts w:ascii="Sylfaen" w:hAnsi="Sylfaen" w:cs="Calibri"/>
          <w:sz w:val="22"/>
          <w:szCs w:val="22"/>
          <w:lang w:val="ka-GE"/>
        </w:rPr>
        <w:t xml:space="preserve"> პჯრ</w:t>
      </w:r>
      <w:r w:rsidR="00432812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AD3DA5">
        <w:rPr>
          <w:rFonts w:ascii="Sylfaen" w:hAnsi="Sylfaen" w:cs="Calibri"/>
          <w:sz w:val="22"/>
          <w:szCs w:val="22"/>
          <w:lang w:val="ka-GE"/>
        </w:rPr>
        <w:t xml:space="preserve">(პოლიმერაზული ჯაჭვური რეაქცია) </w:t>
      </w:r>
      <w:r w:rsidR="00B84BB0" w:rsidRPr="00AD3DA5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AD3DA5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AD3DA5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AD3DA5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1687B0C8" w:rsidR="00B84BB0" w:rsidRPr="00AD3DA5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AD3DA5">
        <w:rPr>
          <w:rFonts w:ascii="Sylfaen" w:hAnsi="Sylfaen"/>
          <w:lang w:val="ka-GE"/>
        </w:rPr>
        <w:t>ა.ა</w:t>
      </w:r>
      <w:r w:rsidR="006C0A52" w:rsidRPr="00AD3DA5">
        <w:rPr>
          <w:rFonts w:ascii="Sylfaen" w:hAnsi="Sylfaen"/>
          <w:lang w:val="ka-GE"/>
        </w:rPr>
        <w:t xml:space="preserve">) </w:t>
      </w:r>
      <w:r w:rsidR="00B477C3" w:rsidRPr="00AD3DA5">
        <w:rPr>
          <w:rFonts w:ascii="Sylfaen" w:hAnsi="Sylfaen"/>
          <w:lang w:val="ka-GE"/>
        </w:rPr>
        <w:t>COVID-19-ის</w:t>
      </w:r>
      <w:r w:rsidR="00D93446" w:rsidRPr="00AD3DA5">
        <w:rPr>
          <w:rFonts w:ascii="Sylfaen" w:hAnsi="Sylfaen"/>
          <w:lang w:val="ka-GE"/>
        </w:rPr>
        <w:t xml:space="preserve"> დიაგნოზის</w:t>
      </w:r>
      <w:r w:rsidR="00B477C3" w:rsidRPr="00AD3DA5">
        <w:rPr>
          <w:rFonts w:ascii="Sylfaen" w:hAnsi="Sylfaen"/>
          <w:lang w:val="ka-GE"/>
        </w:rPr>
        <w:t xml:space="preserve"> </w:t>
      </w:r>
      <w:r w:rsidR="00FC4408" w:rsidRPr="00AD3DA5">
        <w:rPr>
          <w:rFonts w:ascii="Sylfaen" w:hAnsi="Sylfaen"/>
          <w:lang w:val="ka-GE"/>
        </w:rPr>
        <w:t xml:space="preserve">დადასტურებულ შემთხვევებზე </w:t>
      </w:r>
      <w:r w:rsidR="00B80359" w:rsidRPr="00AD3DA5">
        <w:rPr>
          <w:rFonts w:ascii="Sylfaen" w:hAnsi="Sylfaen"/>
          <w:lang w:val="ka-GE"/>
        </w:rPr>
        <w:t>ინფორმაცია</w:t>
      </w:r>
      <w:r w:rsidR="00FC4408" w:rsidRPr="00AD3DA5">
        <w:rPr>
          <w:rFonts w:ascii="Sylfaen" w:hAnsi="Sylfaen"/>
          <w:lang w:val="ka-GE"/>
        </w:rPr>
        <w:t xml:space="preserve"> (</w:t>
      </w:r>
      <w:r w:rsidR="00AE75F9" w:rsidRPr="00AD3DA5">
        <w:rPr>
          <w:rFonts w:ascii="Sylfaen" w:hAnsi="Sylfaen" w:cs="Sylfaen"/>
        </w:rPr>
        <w:t>წინა</w:t>
      </w:r>
      <w:r w:rsidR="00AE75F9" w:rsidRPr="00AD3DA5">
        <w:t xml:space="preserve"> </w:t>
      </w:r>
      <w:r w:rsidR="00AE75F9" w:rsidRPr="00AD3DA5">
        <w:rPr>
          <w:rFonts w:ascii="Sylfaen" w:hAnsi="Sylfaen" w:cs="Sylfaen"/>
        </w:rPr>
        <w:t>საანგარიშგებო</w:t>
      </w:r>
      <w:r w:rsidR="00AE75F9" w:rsidRPr="00AD3DA5">
        <w:t xml:space="preserve"> </w:t>
      </w:r>
      <w:r w:rsidR="00AE75F9" w:rsidRPr="00AD3DA5">
        <w:rPr>
          <w:rFonts w:ascii="Sylfaen" w:hAnsi="Sylfaen" w:cs="Sylfaen"/>
        </w:rPr>
        <w:t>დღეს</w:t>
      </w:r>
      <w:r w:rsidR="00AE75F9" w:rsidRPr="00AD3DA5">
        <w:t xml:space="preserve"> </w:t>
      </w:r>
      <w:r w:rsidR="00AE75F9" w:rsidRPr="00AD3DA5">
        <w:rPr>
          <w:rFonts w:ascii="Sylfaen" w:hAnsi="Sylfaen" w:cs="Sylfaen"/>
        </w:rPr>
        <w:t>სტატისტიკურად</w:t>
      </w:r>
      <w:r w:rsidR="00AE75F9" w:rsidRPr="00AD3DA5">
        <w:t xml:space="preserve">  </w:t>
      </w:r>
      <w:r w:rsidR="00AE75F9" w:rsidRPr="00AD3DA5">
        <w:rPr>
          <w:rFonts w:ascii="Sylfaen" w:hAnsi="Sylfaen" w:cs="Sylfaen"/>
        </w:rPr>
        <w:t>აღრიცხული</w:t>
      </w:r>
      <w:r w:rsidR="00AE75F9" w:rsidRPr="00AD3DA5">
        <w:t xml:space="preserve"> </w:t>
      </w:r>
      <w:r w:rsidR="00AE75F9" w:rsidRPr="00AD3DA5">
        <w:rPr>
          <w:rFonts w:ascii="Sylfaen" w:hAnsi="Sylfaen" w:cs="Sylfaen"/>
        </w:rPr>
        <w:t>ახალი</w:t>
      </w:r>
      <w:r w:rsidR="00AE75F9" w:rsidRPr="00AD3DA5">
        <w:t xml:space="preserve"> </w:t>
      </w:r>
      <w:r w:rsidR="00AE75F9" w:rsidRPr="00AD3DA5">
        <w:rPr>
          <w:rFonts w:ascii="Sylfaen" w:hAnsi="Sylfaen" w:cs="Sylfaen"/>
        </w:rPr>
        <w:t>შემთხვევების</w:t>
      </w:r>
      <w:r w:rsidR="00AE75F9" w:rsidRPr="00AD3DA5">
        <w:t xml:space="preserve"> </w:t>
      </w:r>
      <w:r w:rsidR="00AE75F9" w:rsidRPr="00AD3DA5">
        <w:rPr>
          <w:rFonts w:ascii="Sylfaen" w:hAnsi="Sylfaen" w:cs="Sylfaen"/>
        </w:rPr>
        <w:t>სახელობითი</w:t>
      </w:r>
      <w:r w:rsidR="00AE75F9" w:rsidRPr="00AD3DA5">
        <w:t xml:space="preserve"> </w:t>
      </w:r>
      <w:r w:rsidR="00FC4408" w:rsidRPr="00AD3DA5">
        <w:rPr>
          <w:rFonts w:ascii="Sylfaen" w:hAnsi="Sylfaen"/>
          <w:lang w:val="ka-GE"/>
        </w:rPr>
        <w:t xml:space="preserve"> სია </w:t>
      </w:r>
      <w:r w:rsidR="00AE75F9" w:rsidRPr="00AD3DA5">
        <w:rPr>
          <w:rFonts w:ascii="Sylfaen" w:hAnsi="Sylfaen"/>
          <w:lang w:val="ka-GE"/>
        </w:rPr>
        <w:t>ელექტრონული</w:t>
      </w:r>
      <w:r w:rsidR="00FC4408" w:rsidRPr="00AD3DA5">
        <w:rPr>
          <w:rFonts w:ascii="Sylfaen" w:hAnsi="Sylfaen"/>
          <w:lang w:val="ka-GE"/>
        </w:rPr>
        <w:t xml:space="preserve"> ფორმატით, მათი საკონტაქტო მონაცემების მითითებით)</w:t>
      </w:r>
      <w:r w:rsidR="00B477C3" w:rsidRPr="00AD3DA5">
        <w:rPr>
          <w:rFonts w:ascii="Sylfaen" w:hAnsi="Sylfaen"/>
          <w:lang w:val="ka-GE"/>
        </w:rPr>
        <w:t xml:space="preserve"> </w:t>
      </w:r>
      <w:r w:rsidR="00FC4408" w:rsidRPr="00AD3DA5">
        <w:rPr>
          <w:rFonts w:ascii="Sylfaen" w:hAnsi="Sylfaen"/>
          <w:lang w:val="ka-GE"/>
        </w:rPr>
        <w:t xml:space="preserve">ყოველდღიურად </w:t>
      </w:r>
      <w:r w:rsidR="005E178F" w:rsidRPr="00AD3DA5">
        <w:rPr>
          <w:rFonts w:ascii="Sylfaen" w:hAnsi="Sylfaen"/>
          <w:lang w:val="ka-GE"/>
        </w:rPr>
        <w:t>)</w:t>
      </w:r>
      <w:r w:rsidR="00B80359" w:rsidRPr="00AD3DA5">
        <w:rPr>
          <w:rFonts w:ascii="Sylfaen" w:hAnsi="Sylfaen"/>
          <w:lang w:val="ka-GE"/>
        </w:rPr>
        <w:t xml:space="preserve">მიეწოდება </w:t>
      </w:r>
      <w:r w:rsidR="008E62F4" w:rsidRPr="00AD3DA5">
        <w:rPr>
          <w:rFonts w:ascii="Sylfaen" w:hAnsi="Sylfaen" w:cs="Sylfaen"/>
        </w:rPr>
        <w:t>საქართველოს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შინაგან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საქმეთა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სამინისტროს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საჯარო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სამართლის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იურიდიულ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პირს</w:t>
      </w:r>
      <w:r w:rsidR="008E62F4" w:rsidRPr="00AD3DA5">
        <w:t xml:space="preserve"> </w:t>
      </w:r>
      <w:r w:rsidR="008E62F4" w:rsidRPr="00AD3DA5">
        <w:rPr>
          <w:rFonts w:ascii="Sylfaen" w:hAnsi="Sylfaen"/>
          <w:lang w:val="ka-GE"/>
        </w:rPr>
        <w:t>- ,,</w:t>
      </w:r>
      <w:r w:rsidR="00B80359" w:rsidRPr="00AD3DA5">
        <w:rPr>
          <w:rFonts w:ascii="Sylfaen" w:hAnsi="Sylfaen"/>
          <w:lang w:val="ka-GE"/>
        </w:rPr>
        <w:t>112</w:t>
      </w:r>
      <w:r w:rsidR="008E62F4" w:rsidRPr="00AD3DA5">
        <w:rPr>
          <w:rFonts w:ascii="Sylfaen" w:hAnsi="Sylfaen"/>
          <w:lang w:val="ka-GE"/>
        </w:rPr>
        <w:t>“</w:t>
      </w:r>
      <w:r w:rsidR="00B80359" w:rsidRPr="00AD3DA5">
        <w:rPr>
          <w:rFonts w:ascii="Sylfaen" w:hAnsi="Sylfaen"/>
          <w:lang w:val="ka-GE"/>
        </w:rPr>
        <w:t xml:space="preserve">-ს </w:t>
      </w:r>
      <w:r w:rsidR="008E62F4" w:rsidRPr="00AD3DA5">
        <w:rPr>
          <w:rFonts w:ascii="Sylfaen" w:hAnsi="Sylfaen"/>
          <w:lang w:val="ka-GE"/>
        </w:rPr>
        <w:t xml:space="preserve">(შემდგომში - </w:t>
      </w:r>
      <w:r w:rsidR="00EE2128" w:rsidRPr="00AD3DA5">
        <w:rPr>
          <w:rFonts w:ascii="Sylfaen" w:hAnsi="Sylfaen"/>
          <w:lang w:val="ka-GE"/>
        </w:rPr>
        <w:t>,,</w:t>
      </w:r>
      <w:r w:rsidR="008E62F4" w:rsidRPr="00AD3DA5">
        <w:rPr>
          <w:rFonts w:ascii="Sylfaen" w:hAnsi="Sylfaen"/>
          <w:lang w:val="ka-GE"/>
        </w:rPr>
        <w:t>112</w:t>
      </w:r>
      <w:r w:rsidR="00EE2128" w:rsidRPr="00AD3DA5">
        <w:rPr>
          <w:rFonts w:ascii="Sylfaen" w:hAnsi="Sylfaen"/>
          <w:lang w:val="ka-GE"/>
        </w:rPr>
        <w:t>‘‘</w:t>
      </w:r>
      <w:r w:rsidR="008E62F4" w:rsidRPr="00AD3DA5">
        <w:rPr>
          <w:rFonts w:ascii="Sylfaen" w:hAnsi="Sylfaen"/>
          <w:lang w:val="ka-GE"/>
        </w:rPr>
        <w:t xml:space="preserve">) </w:t>
      </w:r>
      <w:r w:rsidR="008E62F4" w:rsidRPr="00AD3DA5">
        <w:rPr>
          <w:rFonts w:ascii="Sylfaen" w:hAnsi="Sylfaen" w:cs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8E62F4" w:rsidRPr="00AD3DA5">
        <w:rPr>
          <w:rFonts w:ascii="Sylfaen" w:hAnsi="Sylfaen" w:cs="Sylfaen"/>
        </w:rPr>
        <w:t>საჯარო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სამართლის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იურიდიულ</w:t>
      </w:r>
      <w:r w:rsidR="008E62F4" w:rsidRPr="00AD3DA5">
        <w:t xml:space="preserve"> </w:t>
      </w:r>
      <w:r w:rsidR="008E62F4" w:rsidRPr="00AD3DA5">
        <w:rPr>
          <w:rFonts w:ascii="Sylfaen" w:hAnsi="Sylfaen" w:cs="Sylfaen"/>
        </w:rPr>
        <w:t>პირს</w:t>
      </w:r>
      <w:r w:rsidR="008E62F4" w:rsidRPr="00AD3DA5">
        <w:t xml:space="preserve"> </w:t>
      </w:r>
      <w:r w:rsidR="00B477C3" w:rsidRPr="00AD3DA5">
        <w:rPr>
          <w:rFonts w:ascii="Sylfaen" w:hAnsi="Sylfaen" w:cs="Sylfaen"/>
          <w:lang w:val="ka-GE"/>
        </w:rPr>
        <w:t>ლ.</w:t>
      </w:r>
      <w:r w:rsidR="00222E77" w:rsidRPr="00AD3DA5">
        <w:rPr>
          <w:rFonts w:ascii="Sylfaen" w:hAnsi="Sylfaen" w:cs="Sylfaen"/>
          <w:lang w:val="ka-GE"/>
        </w:rPr>
        <w:t xml:space="preserve"> </w:t>
      </w:r>
      <w:r w:rsidR="00B477C3" w:rsidRPr="00AD3DA5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AD3DA5">
        <w:rPr>
          <w:rFonts w:ascii="Sylfaen" w:hAnsi="Sylfaen" w:cs="Sylfaen"/>
          <w:lang w:val="ka-GE"/>
        </w:rPr>
        <w:t>;</w:t>
      </w:r>
      <w:r w:rsidR="00AE75F9" w:rsidRPr="00AD3DA5">
        <w:rPr>
          <w:rFonts w:ascii="Sylfaen" w:hAnsi="Sylfaen" w:cs="Sylfaen"/>
          <w:lang w:val="ka-GE"/>
        </w:rPr>
        <w:t xml:space="preserve"> (112 ასევე, მართავს დღის მანძილზე მიღებულ შეტყობინებებს, რომელიც არ არის შესული ზემოაღნიშნულ ელექტრონულ სიაში)</w:t>
      </w:r>
    </w:p>
    <w:p w14:paraId="7801C0F7" w14:textId="454569C5" w:rsidR="00B84BB0" w:rsidRPr="005D6AE0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AD3DA5">
        <w:rPr>
          <w:rFonts w:ascii="Sylfaen" w:hAnsi="Sylfaen"/>
          <w:lang w:val="ka-GE"/>
        </w:rPr>
        <w:t xml:space="preserve">ა.ბ) </w:t>
      </w:r>
      <w:r w:rsidR="000C0E47" w:rsidRPr="00AD3DA5">
        <w:rPr>
          <w:rFonts w:ascii="Sylfaen" w:hAnsi="Sylfaen"/>
          <w:lang w:val="ka-GE"/>
        </w:rPr>
        <w:t>„</w:t>
      </w:r>
      <w:r w:rsidRPr="00AD3DA5">
        <w:rPr>
          <w:rFonts w:ascii="Sylfaen" w:hAnsi="Sylfaen"/>
          <w:lang w:val="ka-GE"/>
        </w:rPr>
        <w:t>112</w:t>
      </w:r>
      <w:r w:rsidR="000C0E47" w:rsidRPr="00AD3DA5">
        <w:rPr>
          <w:rFonts w:ascii="Sylfaen" w:hAnsi="Sylfaen"/>
          <w:lang w:val="ka-GE"/>
        </w:rPr>
        <w:t>“</w:t>
      </w:r>
      <w:r w:rsidRPr="00AD3DA5">
        <w:rPr>
          <w:rFonts w:ascii="Sylfaen" w:hAnsi="Sylfaen"/>
          <w:lang w:val="ka-GE"/>
        </w:rPr>
        <w:t>,</w:t>
      </w:r>
      <w:r w:rsidR="002E0E8E" w:rsidRPr="00AD3DA5">
        <w:rPr>
          <w:rFonts w:ascii="Sylfaen" w:hAnsi="Sylfaen"/>
          <w:lang w:val="ka-GE"/>
        </w:rPr>
        <w:t xml:space="preserve"> </w:t>
      </w:r>
      <w:r w:rsidR="00AB34B9" w:rsidRPr="00AD3DA5">
        <w:rPr>
          <w:rFonts w:ascii="Sylfaen" w:hAnsi="Sylfaen"/>
          <w:lang w:val="ka-GE"/>
        </w:rPr>
        <w:t xml:space="preserve">პაციენტის </w:t>
      </w:r>
      <w:r w:rsidR="00AB34B9" w:rsidRPr="00AD3DA5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AD3DA5">
        <w:rPr>
          <w:rFonts w:ascii="Sylfaen" w:hAnsi="Sylfaen"/>
          <w:shd w:val="clear" w:color="auto" w:fill="FFFFFF"/>
          <w:lang w:val="ka-GE"/>
        </w:rPr>
        <w:t>მიზნით</w:t>
      </w:r>
      <w:r w:rsidRPr="00AD3DA5">
        <w:rPr>
          <w:rFonts w:ascii="Sylfaen" w:hAnsi="Sylfaen"/>
          <w:shd w:val="clear" w:color="auto" w:fill="FFFFFF"/>
          <w:lang w:val="ka-GE"/>
        </w:rPr>
        <w:t>,</w:t>
      </w:r>
      <w:r w:rsidR="002E0E8E" w:rsidRPr="00AD3DA5">
        <w:rPr>
          <w:rFonts w:ascii="Sylfaen" w:hAnsi="Sylfaen"/>
          <w:lang w:val="ka-GE"/>
        </w:rPr>
        <w:t xml:space="preserve"> </w:t>
      </w:r>
      <w:r w:rsidR="00AB34B9" w:rsidRPr="00AD3DA5">
        <w:rPr>
          <w:rFonts w:ascii="Sylfaen" w:hAnsi="Sylfaen"/>
          <w:lang w:val="ka-GE"/>
        </w:rPr>
        <w:t>ზარს ამისამართებს</w:t>
      </w:r>
      <w:r w:rsidR="002E0E8E" w:rsidRPr="00AD3DA5">
        <w:rPr>
          <w:rFonts w:ascii="Sylfaen" w:hAnsi="Sylfaen"/>
          <w:lang w:val="ka-GE"/>
        </w:rPr>
        <w:t xml:space="preserve"> </w:t>
      </w:r>
      <w:r w:rsidR="00F51144" w:rsidRPr="00AD3DA5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AD3DA5">
        <w:rPr>
          <w:rFonts w:ascii="Sylfaen" w:hAnsi="Sylfaen" w:cs="Sylfaen"/>
          <w:lang w:val="ka-GE"/>
        </w:rPr>
        <w:t xml:space="preserve"> </w:t>
      </w:r>
      <w:r w:rsidR="00F51144" w:rsidRPr="00AD3DA5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AD3DA5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 w:rsidRPr="00AD3DA5">
        <w:rPr>
          <w:rFonts w:ascii="Sylfaen" w:eastAsia="Times New Roman" w:hAnsi="Sylfaen" w:cs="Sylfaen"/>
          <w:lang w:val="ka-GE"/>
        </w:rPr>
        <w:t xml:space="preserve"> </w:t>
      </w:r>
      <w:r w:rsidRPr="00AD3DA5">
        <w:rPr>
          <w:rFonts w:ascii="Sylfaen" w:eastAsia="Times New Roman" w:hAnsi="Sylfaen" w:cs="Sylfaen"/>
          <w:lang w:val="ka-GE"/>
        </w:rPr>
        <w:t>-</w:t>
      </w:r>
      <w:r w:rsidR="00ED1BA4" w:rsidRPr="00AD3DA5">
        <w:rPr>
          <w:rFonts w:ascii="Sylfaen" w:eastAsia="Times New Roman" w:hAnsi="Sylfaen" w:cs="Sylfaen"/>
          <w:lang w:val="ka-GE"/>
        </w:rPr>
        <w:t xml:space="preserve"> </w:t>
      </w:r>
      <w:r w:rsidRPr="00AD3DA5">
        <w:rPr>
          <w:rFonts w:ascii="Sylfaen" w:eastAsia="Times New Roman" w:hAnsi="Sylfaen" w:cs="Sylfaen"/>
          <w:lang w:val="ka-GE"/>
        </w:rPr>
        <w:t>ონლაინ-</w:t>
      </w:r>
      <w:r w:rsidRPr="00AD3DA5">
        <w:rPr>
          <w:rFonts w:ascii="Sylfaen" w:eastAsia="Times New Roman" w:hAnsi="Sylfaen" w:cs="Sylfaen"/>
          <w:lang w:val="ka-GE"/>
        </w:rPr>
        <w:lastRenderedPageBreak/>
        <w:t>კლინიკა);</w:t>
      </w:r>
      <w:r w:rsidR="00AD0D23" w:rsidRPr="005D6AE0">
        <w:rPr>
          <w:rFonts w:ascii="Sylfaen" w:eastAsia="Times New Roman" w:hAnsi="Sylfaen" w:cs="Sylfaen"/>
          <w:lang w:val="ka-GE"/>
        </w:rPr>
        <w:t xml:space="preserve">  </w:t>
      </w:r>
    </w:p>
    <w:p w14:paraId="4DC1CFB1" w14:textId="4C0869A8" w:rsidR="00F51144" w:rsidRPr="00AD3DA5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AD3DA5">
        <w:rPr>
          <w:rFonts w:ascii="Sylfaen" w:eastAsia="Times New Roman" w:hAnsi="Sylfaen" w:cs="Sylfaen"/>
          <w:lang w:val="ka-GE"/>
        </w:rPr>
        <w:t xml:space="preserve">ა.გ) </w:t>
      </w:r>
      <w:r w:rsidR="00880D25" w:rsidRPr="00AD3DA5">
        <w:rPr>
          <w:rFonts w:ascii="Sylfaen" w:eastAsia="Times New Roman" w:hAnsi="Sylfaen" w:cs="Sylfaen"/>
          <w:lang w:val="ka-GE"/>
        </w:rPr>
        <w:t>ონლაინ</w:t>
      </w:r>
      <w:r w:rsidR="00ED1BA4" w:rsidRPr="00AD3DA5">
        <w:rPr>
          <w:rFonts w:ascii="Sylfaen" w:eastAsia="Times New Roman" w:hAnsi="Sylfaen" w:cs="Sylfaen"/>
          <w:lang w:val="ka-GE"/>
        </w:rPr>
        <w:t xml:space="preserve"> </w:t>
      </w:r>
      <w:r w:rsidR="00880D25" w:rsidRPr="00AD3DA5">
        <w:rPr>
          <w:rFonts w:ascii="Sylfaen" w:eastAsia="Times New Roman" w:hAnsi="Sylfaen" w:cs="Sylfaen"/>
          <w:lang w:val="ka-GE"/>
        </w:rPr>
        <w:t>-</w:t>
      </w:r>
      <w:r w:rsidR="00ED1BA4" w:rsidRPr="00AD3DA5">
        <w:rPr>
          <w:rFonts w:ascii="Sylfaen" w:eastAsia="Times New Roman" w:hAnsi="Sylfaen" w:cs="Sylfaen"/>
          <w:lang w:val="ka-GE"/>
        </w:rPr>
        <w:t xml:space="preserve"> </w:t>
      </w:r>
      <w:r w:rsidR="00880D25" w:rsidRPr="00AD3DA5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AD3DA5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AD3DA5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AD3DA5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AD3DA5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AD3DA5">
        <w:rPr>
          <w:rFonts w:ascii="Sylfaen" w:hAnsi="Sylfaen"/>
          <w:lang w:val="ka-GE"/>
        </w:rPr>
        <w:t xml:space="preserve">გადამისამართების </w:t>
      </w:r>
      <w:r w:rsidR="00880D25" w:rsidRPr="00AD3DA5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AD3DA5">
        <w:rPr>
          <w:rFonts w:ascii="Sylfaen" w:hAnsi="Sylfaen"/>
          <w:lang w:val="ka-GE"/>
        </w:rPr>
        <w:t xml:space="preserve"> მოთავსების შესახებ</w:t>
      </w:r>
      <w:r w:rsidR="00AF2E11" w:rsidRPr="00AD3DA5">
        <w:rPr>
          <w:rFonts w:ascii="Sylfaen" w:hAnsi="Sylfaen"/>
          <w:lang w:val="ka-GE"/>
        </w:rPr>
        <w:t>, კერძოდ:</w:t>
      </w:r>
    </w:p>
    <w:p w14:paraId="0BA5E5A0" w14:textId="3822C352" w:rsidR="0099339C" w:rsidRPr="00AD3DA5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AD3DA5">
        <w:rPr>
          <w:rFonts w:ascii="Sylfaen" w:eastAsia="Times New Roman" w:hAnsi="Sylfaen" w:cs="Sylfaen"/>
          <w:lang w:val="ka-GE"/>
        </w:rPr>
        <w:t>ა.</w:t>
      </w:r>
      <w:r w:rsidR="00AF2E11" w:rsidRPr="00AD3DA5">
        <w:rPr>
          <w:rFonts w:ascii="Sylfaen" w:eastAsia="Times New Roman" w:hAnsi="Sylfaen" w:cs="Sylfaen"/>
          <w:lang w:val="ka-GE"/>
        </w:rPr>
        <w:t>გ.ა</w:t>
      </w:r>
      <w:r w:rsidRPr="00AD3DA5">
        <w:rPr>
          <w:rFonts w:ascii="Sylfaen" w:eastAsia="Times New Roman" w:hAnsi="Sylfaen" w:cs="Sylfaen"/>
          <w:lang w:val="ka-GE"/>
        </w:rPr>
        <w:t xml:space="preserve">) </w:t>
      </w:r>
      <w:r w:rsidR="00AF2E11" w:rsidRPr="00AD3DA5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AD3DA5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AD3DA5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AD3DA5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 w:rsidRPr="00AD3DA5">
        <w:rPr>
          <w:rFonts w:ascii="Sylfaen" w:hAnsi="Sylfaen"/>
          <w:shd w:val="clear" w:color="auto" w:fill="FFFFFF"/>
          <w:lang w:val="ka-GE"/>
        </w:rPr>
        <w:t>3</w:t>
      </w:r>
      <w:r w:rsidR="00AF2E11" w:rsidRPr="00AD3DA5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AD3DA5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AD3DA5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AD3DA5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AD3DA5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AD3DA5">
        <w:rPr>
          <w:rFonts w:ascii="Sylfaen" w:hAnsi="Sylfaen" w:cs="Sylfaen"/>
        </w:rPr>
        <w:t>ოჯახის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წევრების</w:t>
      </w:r>
      <w:r w:rsidR="00FC50C0" w:rsidRPr="00AD3DA5">
        <w:rPr>
          <w:rFonts w:ascii="Sylfaen" w:hAnsi="Sylfaen" w:cs="Sylfaen"/>
          <w:lang w:val="ka-GE"/>
        </w:rPr>
        <w:t>/ახლობლების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მიერ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ინფექციის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პრევენციისა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და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კონტროლის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სათანადო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ზომების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დაცვით</w:t>
      </w:r>
      <w:r w:rsidR="00FC50C0" w:rsidRPr="00AD3DA5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 w:rsidRPr="00AD3DA5">
        <w:rPr>
          <w:rFonts w:ascii="Sylfaen" w:hAnsi="Sylfaen" w:cs="Sylfaen"/>
          <w:lang w:val="ka-GE"/>
        </w:rPr>
        <w:t>,</w:t>
      </w:r>
      <w:r w:rsidR="00FC50C0" w:rsidRPr="00AD3DA5">
        <w:rPr>
          <w:rFonts w:ascii="Sylfaen" w:hAnsi="Sylfaen" w:cs="Sylfaen"/>
          <w:lang w:val="ka-GE"/>
        </w:rPr>
        <w:t xml:space="preserve"> მიღებულ იქნ</w:t>
      </w:r>
      <w:r w:rsidR="00ED1BA4" w:rsidRPr="00AD3DA5">
        <w:rPr>
          <w:rFonts w:ascii="Sylfaen" w:hAnsi="Sylfaen" w:cs="Sylfaen"/>
          <w:lang w:val="ka-GE"/>
        </w:rPr>
        <w:t>ე</w:t>
      </w:r>
      <w:r w:rsidR="00FC50C0" w:rsidRPr="00AD3DA5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AD3DA5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AD3DA5">
        <w:rPr>
          <w:rFonts w:ascii="Sylfaen" w:hAnsi="Sylfaen" w:cs="Sylfaen"/>
          <w:lang w:val="ka-GE"/>
        </w:rPr>
        <w:t xml:space="preserve"> </w:t>
      </w:r>
      <w:r w:rsidR="00FC50C0" w:rsidRPr="00AD3DA5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 w:rsidRPr="00AD3DA5">
        <w:rPr>
          <w:rFonts w:ascii="Sylfaen" w:eastAsia="Times New Roman" w:hAnsi="Sylfaen" w:cs="Sylfaen"/>
          <w:lang w:val="ka-GE"/>
        </w:rPr>
        <w:t xml:space="preserve"> </w:t>
      </w:r>
      <w:r w:rsidR="001633ED" w:rsidRPr="00AD3DA5">
        <w:rPr>
          <w:rFonts w:ascii="Sylfaen" w:hAnsi="Sylfaen"/>
        </w:rPr>
        <w:t>სახელმწიფო</w:t>
      </w:r>
      <w:r w:rsidR="00FC50C0" w:rsidRPr="00AD3DA5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AD3DA5">
        <w:rPr>
          <w:rFonts w:ascii="Sylfaen" w:hAnsi="Sylfaen" w:cs="Sylfaen"/>
        </w:rPr>
        <w:t>ახალი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კორონავირუსით</w:t>
      </w:r>
      <w:r w:rsidR="00FC50C0" w:rsidRPr="00AD3DA5">
        <w:rPr>
          <w:rFonts w:ascii="Sylfaen" w:hAnsi="Sylfaen"/>
        </w:rPr>
        <w:t xml:space="preserve"> (SARS-CoV-2) </w:t>
      </w:r>
      <w:r w:rsidR="00FC50C0" w:rsidRPr="00AD3DA5">
        <w:rPr>
          <w:rFonts w:ascii="Sylfaen" w:hAnsi="Sylfaen" w:cs="Sylfaen"/>
        </w:rPr>
        <w:t>გამოწვეული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ინფექციის</w:t>
      </w:r>
      <w:r w:rsidR="00FC50C0" w:rsidRPr="00AD3DA5">
        <w:rPr>
          <w:rFonts w:ascii="Sylfaen" w:hAnsi="Sylfaen"/>
        </w:rPr>
        <w:t xml:space="preserve"> (COVID-19) </w:t>
      </w:r>
      <w:r w:rsidR="00FC50C0" w:rsidRPr="00AD3DA5">
        <w:rPr>
          <w:rFonts w:ascii="Sylfaen" w:hAnsi="Sylfaen" w:cs="Sylfaen"/>
        </w:rPr>
        <w:t>მსუბუქი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შემთხვევების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მართვა</w:t>
      </w:r>
      <w:r w:rsidR="00FC50C0" w:rsidRPr="00AD3DA5">
        <w:rPr>
          <w:rFonts w:ascii="Sylfaen" w:hAnsi="Sylfaen"/>
        </w:rPr>
        <w:t xml:space="preserve"> </w:t>
      </w:r>
      <w:r w:rsidR="00FC50C0" w:rsidRPr="00AD3DA5">
        <w:rPr>
          <w:rFonts w:ascii="Sylfaen" w:hAnsi="Sylfaen" w:cs="Sylfaen"/>
        </w:rPr>
        <w:t>ბინაზე</w:t>
      </w:r>
      <w:r w:rsidR="00FC50C0" w:rsidRPr="00AD3DA5">
        <w:rPr>
          <w:rFonts w:ascii="Sylfaen" w:hAnsi="Sylfaen" w:cs="Sylfaen"/>
          <w:lang w:val="ka-GE"/>
        </w:rPr>
        <w:t>“ შესაბამისად;</w:t>
      </w:r>
    </w:p>
    <w:p w14:paraId="46C0ACEB" w14:textId="6E95B754" w:rsidR="000A03C9" w:rsidRPr="00AD3DA5" w:rsidRDefault="00FC50C0" w:rsidP="000A03C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D3DA5">
        <w:rPr>
          <w:rFonts w:ascii="Sylfaen" w:hAnsi="Sylfaen" w:cs="Sylfaen"/>
          <w:lang w:val="ka-GE"/>
        </w:rPr>
        <w:t>ა</w:t>
      </w:r>
      <w:r w:rsidRPr="00AD3DA5">
        <w:rPr>
          <w:rFonts w:ascii="Sylfaen" w:hAnsi="Sylfaen"/>
          <w:lang w:val="ka-GE"/>
        </w:rPr>
        <w:t>.გ.ა.ბ) ამ დანართის ,,ა.გ.ა.ა“ ქვეპუნქტით გათვალისწი</w:t>
      </w:r>
      <w:r w:rsidR="00294CDD" w:rsidRPr="00AD3DA5">
        <w:rPr>
          <w:rFonts w:ascii="Sylfaen" w:hAnsi="Sylfaen"/>
          <w:lang w:val="ka-GE"/>
        </w:rPr>
        <w:t>ნ</w:t>
      </w:r>
      <w:r w:rsidRPr="00AD3DA5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0A03C9" w:rsidRPr="00AD3DA5">
        <w:rPr>
          <w:rFonts w:ascii="Sylfaen" w:hAnsi="Sylfaen"/>
          <w:lang w:val="ka-GE"/>
        </w:rPr>
        <w:t>მიიღება გადაწყვეტილება პაციენტის</w:t>
      </w:r>
      <w:r w:rsidR="000A03C9" w:rsidRPr="00AD3DA5">
        <w:rPr>
          <w:rFonts w:ascii="Sylfaen" w:hAnsi="Sylfaen"/>
          <w:shd w:val="clear" w:color="auto" w:fill="FFFFFF"/>
          <w:lang w:val="ka-GE"/>
        </w:rPr>
        <w:t> საკარანტინე სასტუმროში გადაყვანის შესახებ</w:t>
      </w:r>
      <w:r w:rsidR="00A009BD" w:rsidRPr="00AD3DA5">
        <w:rPr>
          <w:rFonts w:ascii="Sylfaen" w:hAnsi="Sylfaen"/>
          <w:shd w:val="clear" w:color="auto" w:fill="FFFFFF"/>
          <w:lang w:val="ka-GE"/>
        </w:rPr>
        <w:t>.</w:t>
      </w:r>
      <w:r w:rsidR="000A03C9" w:rsidRPr="00AD3DA5">
        <w:rPr>
          <w:rFonts w:ascii="Sylfaen" w:hAnsi="Sylfaen"/>
          <w:shd w:val="clear" w:color="auto" w:fill="FFFFFF"/>
          <w:lang w:val="ka-GE"/>
        </w:rPr>
        <w:t xml:space="preserve"> ასეთ შემთხვევაში, </w:t>
      </w:r>
      <w:r w:rsidR="000A03C9" w:rsidRPr="00AD3DA5">
        <w:rPr>
          <w:rFonts w:ascii="Sylfaen" w:hAnsi="Sylfaen" w:cs="Sylfaen"/>
          <w:lang w:val="ka-GE"/>
        </w:rPr>
        <w:t>ოჯახის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ექიმი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ატყობინებს</w:t>
      </w:r>
      <w:r w:rsidR="000A03C9" w:rsidRPr="00AD3DA5">
        <w:rPr>
          <w:lang w:val="ka-GE"/>
        </w:rPr>
        <w:t xml:space="preserve"> 112-</w:t>
      </w:r>
      <w:r w:rsidR="000A03C9" w:rsidRPr="00AD3DA5">
        <w:rPr>
          <w:rFonts w:ascii="Sylfaen" w:hAnsi="Sylfaen" w:cs="Sylfaen"/>
          <w:lang w:val="ka-GE"/>
        </w:rPr>
        <w:t>ს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აღნიშნული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პაციენტის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თაობაზე</w:t>
      </w:r>
      <w:r w:rsidR="000A03C9" w:rsidRPr="00AD3DA5">
        <w:rPr>
          <w:lang w:val="ka-GE"/>
        </w:rPr>
        <w:t xml:space="preserve">, </w:t>
      </w:r>
      <w:r w:rsidR="000A03C9" w:rsidRPr="00AD3DA5">
        <w:rPr>
          <w:rFonts w:ascii="Sylfaen" w:hAnsi="Sylfaen" w:cs="Sylfaen"/>
          <w:lang w:val="ka-GE"/>
        </w:rPr>
        <w:t>რომლის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საფუძველზე</w:t>
      </w:r>
      <w:r w:rsidR="000A03C9" w:rsidRPr="00AD3DA5">
        <w:rPr>
          <w:lang w:val="ka-GE"/>
        </w:rPr>
        <w:t xml:space="preserve"> 112 </w:t>
      </w:r>
      <w:r w:rsidR="000A03C9" w:rsidRPr="00AD3DA5">
        <w:rPr>
          <w:rFonts w:ascii="Sylfaen" w:hAnsi="Sylfaen" w:cs="Sylfaen"/>
          <w:lang w:val="ka-GE"/>
        </w:rPr>
        <w:t>უზრუნველყოფს</w:t>
      </w:r>
      <w:r w:rsidR="000A03C9" w:rsidRPr="00AD3DA5">
        <w:rPr>
          <w:lang w:val="ka-GE"/>
        </w:rPr>
        <w:t xml:space="preserve">  </w:t>
      </w:r>
      <w:r w:rsidR="000A03C9" w:rsidRPr="00AD3DA5">
        <w:rPr>
          <w:rFonts w:ascii="Sylfaen" w:hAnsi="Sylfaen" w:cs="Sylfaen"/>
          <w:lang w:val="ka-GE"/>
        </w:rPr>
        <w:t>სასწრაფო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სამედიცინო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სამსახურის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ჩართულობას</w:t>
      </w:r>
      <w:r w:rsidR="000A03C9" w:rsidRPr="00AD3DA5">
        <w:rPr>
          <w:lang w:val="ka-GE"/>
        </w:rPr>
        <w:t>;</w:t>
      </w:r>
    </w:p>
    <w:p w14:paraId="7926F540" w14:textId="04C1DD2B" w:rsidR="007667C2" w:rsidRPr="00AD3DA5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AD3DA5">
        <w:rPr>
          <w:rFonts w:ascii="Sylfaen" w:hAnsi="Sylfaen" w:cs="Calibri"/>
          <w:sz w:val="22"/>
          <w:szCs w:val="22"/>
          <w:lang w:val="ka-GE"/>
        </w:rPr>
        <w:t>)</w:t>
      </w:r>
      <w:r w:rsidRPr="00AD3DA5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AD3DA5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AD3DA5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AD3DA5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 w:rsidRPr="00AD3DA5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AD3DA5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0A03C9" w:rsidRPr="00AD3DA5">
        <w:rPr>
          <w:rFonts w:ascii="Sylfaen" w:hAnsi="Sylfaen" w:cs="Calibri"/>
          <w:sz w:val="22"/>
          <w:szCs w:val="22"/>
          <w:lang w:val="ka-GE"/>
        </w:rPr>
        <w:t xml:space="preserve">, </w:t>
      </w:r>
      <w:r w:rsidR="000A03C9" w:rsidRPr="00AD3DA5">
        <w:rPr>
          <w:rFonts w:ascii="Sylfaen" w:hAnsi="Sylfaen" w:cs="Sylfaen"/>
          <w:lang w:val="ka-GE"/>
        </w:rPr>
        <w:t>სასწრაფო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სამედიცინო</w:t>
      </w:r>
      <w:r w:rsidR="000A03C9" w:rsidRPr="00AD3DA5">
        <w:rPr>
          <w:lang w:val="ka-GE"/>
        </w:rPr>
        <w:t xml:space="preserve"> </w:t>
      </w:r>
      <w:r w:rsidR="000A03C9" w:rsidRPr="00AD3DA5">
        <w:rPr>
          <w:rFonts w:ascii="Sylfaen" w:hAnsi="Sylfaen" w:cs="Sylfaen"/>
          <w:lang w:val="ka-GE"/>
        </w:rPr>
        <w:t>სამსახურის მეშვეობით;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004041DA" w:rsidR="00171CB5" w:rsidRPr="00AD3DA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AD3DA5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AD3DA5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AD3DA5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-ის მართვის გაიდლაინით რეკომენდებული გამოკვლევების ნაკრებს, რაც პაციენტის მდგომარეობის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141319A" w14:textId="4255A9F9" w:rsidR="007344F0" w:rsidRPr="00AD3DA5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3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ab/>
      </w:r>
      <w:r w:rsidR="00FC50C0" w:rsidRPr="00AD3DA5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AD3DA5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AD3DA5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AD3DA5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AD3DA5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AD3DA5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AD3DA5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 w:rsidRPr="00AD3DA5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613E71DD" w:rsidR="007344F0" w:rsidRPr="00AD3DA5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AD3DA5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AD3DA5">
        <w:rPr>
          <w:rFonts w:ascii="Sylfaen" w:hAnsi="Sylfaen"/>
          <w:sz w:val="22"/>
          <w:szCs w:val="22"/>
          <w:shd w:val="clear" w:color="auto" w:fill="FFFFFF"/>
        </w:rPr>
        <w:t>(</w:t>
      </w:r>
      <w:r w:rsidR="00AE75F9"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>0-1</w:t>
      </w:r>
      <w:r w:rsidR="00AE75F9" w:rsidRPr="00AD3DA5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2E0ED3" w:rsidRPr="00AD3DA5">
        <w:rPr>
          <w:rFonts w:ascii="Sylfaen" w:hAnsi="Sylfaen"/>
          <w:sz w:val="22"/>
          <w:szCs w:val="22"/>
          <w:shd w:val="clear" w:color="auto" w:fill="FFFFFF"/>
        </w:rPr>
        <w:t xml:space="preserve">წლამდე), ხანდაზმულებისთვის </w:t>
      </w:r>
      <w:r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AD3DA5">
        <w:rPr>
          <w:rFonts w:ascii="Sylfaen" w:hAnsi="Sylfaen"/>
          <w:sz w:val="22"/>
          <w:szCs w:val="22"/>
          <w:shd w:val="clear" w:color="auto" w:fill="FFFFFF"/>
        </w:rPr>
        <w:t>65</w:t>
      </w:r>
      <w:r w:rsidR="000A03C9"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წელს ზემოთ</w:t>
      </w:r>
      <w:r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0A03C9"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(ექიმის გადაწყვეტილებით)</w:t>
      </w:r>
      <w:r w:rsidR="009F5BB3" w:rsidRPr="00AD3DA5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AD3DA5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AD3DA5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4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ab/>
      </w:r>
      <w:r w:rsidR="00112DC0" w:rsidRPr="00AD3DA5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AD3DA5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AD3DA5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AD3DA5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AD3DA5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AD3DA5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5</w:t>
      </w:r>
      <w:r w:rsidR="00536653" w:rsidRPr="00AD3DA5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AD3DA5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 w:rsidRPr="00AD3DA5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AD3DA5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AD3DA5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436A3C42" w:rsidR="007667C2" w:rsidRPr="00AD3DA5" w:rsidRDefault="0012346D" w:rsidP="00AD3DA5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D3DA5">
        <w:rPr>
          <w:rFonts w:ascii="Sylfaen" w:hAnsi="Sylfaen" w:cs="Calibri"/>
          <w:lang w:val="ka-GE"/>
        </w:rPr>
        <w:t>6</w:t>
      </w:r>
      <w:r w:rsidR="007667C2" w:rsidRPr="00AD3DA5">
        <w:rPr>
          <w:rFonts w:ascii="Sylfaen" w:hAnsi="Sylfaen" w:cs="Calibri"/>
          <w:lang w:val="ka-GE"/>
        </w:rPr>
        <w:t xml:space="preserve">. </w:t>
      </w:r>
      <w:r w:rsidR="00FC50C0" w:rsidRPr="00AD3DA5">
        <w:rPr>
          <w:rFonts w:ascii="Sylfaen" w:hAnsi="Sylfaen" w:cs="Calibri"/>
          <w:b/>
          <w:lang w:val="ka-GE"/>
        </w:rPr>
        <w:t>ბინაზე/</w:t>
      </w:r>
      <w:r w:rsidR="007667C2" w:rsidRPr="00AD3DA5">
        <w:rPr>
          <w:rFonts w:ascii="Sylfaen" w:hAnsi="Sylfaen" w:cs="Calibri"/>
          <w:b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AD3DA5">
        <w:rPr>
          <w:rFonts w:ascii="Sylfaen" w:hAnsi="Sylfaen" w:cs="Calibri"/>
          <w:lang w:val="ka-GE"/>
        </w:rPr>
        <w:t>პაციენტი ექვემდებარება ჰოსპიტალიზაციას</w:t>
      </w:r>
      <w:r w:rsidR="007344F0" w:rsidRPr="00AD3DA5">
        <w:rPr>
          <w:rFonts w:ascii="Sylfaen" w:hAnsi="Sylfaen" w:cs="Calibri"/>
          <w:lang w:val="ka-GE"/>
        </w:rPr>
        <w:t xml:space="preserve"> (მათ შორის, განმეორებით ჰოსპიტალიზაციას)</w:t>
      </w:r>
      <w:r w:rsidR="00536653" w:rsidRPr="00AD3DA5">
        <w:rPr>
          <w:rFonts w:ascii="Sylfaen" w:hAnsi="Sylfaen" w:cs="Calibri"/>
          <w:lang w:val="ka-GE"/>
        </w:rPr>
        <w:t xml:space="preserve"> </w:t>
      </w:r>
      <w:r w:rsidR="007667C2" w:rsidRPr="00AD3DA5">
        <w:rPr>
          <w:rFonts w:ascii="Sylfaen" w:hAnsi="Sylfaen" w:cs="Calibri"/>
          <w:lang w:val="ka-GE"/>
        </w:rPr>
        <w:t xml:space="preserve">- ექიმის გადაწყვეტილებით. </w:t>
      </w:r>
      <w:r w:rsidR="004A1939" w:rsidRPr="00AD3DA5">
        <w:rPr>
          <w:rFonts w:ascii="Sylfaen" w:hAnsi="Sylfaen"/>
          <w:shd w:val="clear" w:color="auto" w:fill="FFFFFF"/>
          <w:lang w:val="ka-GE"/>
        </w:rPr>
        <w:t xml:space="preserve">ასეთ შემთხვევაში, </w:t>
      </w:r>
      <w:r w:rsidR="004A1939" w:rsidRPr="00AD3DA5">
        <w:rPr>
          <w:rFonts w:ascii="Sylfaen" w:hAnsi="Sylfaen" w:cs="Sylfaen"/>
          <w:lang w:val="ka-GE"/>
        </w:rPr>
        <w:t>ექიმი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ატყობინებს</w:t>
      </w:r>
      <w:r w:rsidR="004A1939" w:rsidRPr="00AD3DA5">
        <w:rPr>
          <w:lang w:val="ka-GE"/>
        </w:rPr>
        <w:t xml:space="preserve"> 112-</w:t>
      </w:r>
      <w:r w:rsidR="004A1939" w:rsidRPr="00AD3DA5">
        <w:rPr>
          <w:rFonts w:ascii="Sylfaen" w:hAnsi="Sylfaen" w:cs="Sylfaen"/>
          <w:lang w:val="ka-GE"/>
        </w:rPr>
        <w:t>ს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აღნიშნული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პაციენტის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თაობაზე</w:t>
      </w:r>
      <w:r w:rsidR="004A1939" w:rsidRPr="00AD3DA5">
        <w:rPr>
          <w:lang w:val="ka-GE"/>
        </w:rPr>
        <w:t xml:space="preserve">, </w:t>
      </w:r>
      <w:r w:rsidR="004A1939" w:rsidRPr="00AD3DA5">
        <w:rPr>
          <w:rFonts w:ascii="Sylfaen" w:hAnsi="Sylfaen" w:cs="Sylfaen"/>
          <w:lang w:val="ka-GE"/>
        </w:rPr>
        <w:t>რომლის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საფუძველზე</w:t>
      </w:r>
      <w:r w:rsidR="004A1939" w:rsidRPr="00AD3DA5">
        <w:rPr>
          <w:lang w:val="ka-GE"/>
        </w:rPr>
        <w:t xml:space="preserve"> 112 </w:t>
      </w:r>
      <w:r w:rsidR="004A1939" w:rsidRPr="00AD3DA5">
        <w:rPr>
          <w:rFonts w:ascii="Sylfaen" w:hAnsi="Sylfaen" w:cs="Sylfaen"/>
          <w:lang w:val="ka-GE"/>
        </w:rPr>
        <w:t>უზრუნველყოფს</w:t>
      </w:r>
      <w:r w:rsidR="004A1939" w:rsidRPr="00AD3DA5">
        <w:rPr>
          <w:lang w:val="ka-GE"/>
        </w:rPr>
        <w:t xml:space="preserve">  </w:t>
      </w:r>
      <w:r w:rsidR="004A1939" w:rsidRPr="00AD3DA5">
        <w:rPr>
          <w:rFonts w:ascii="Sylfaen" w:hAnsi="Sylfaen" w:cs="Sylfaen"/>
          <w:lang w:val="ka-GE"/>
        </w:rPr>
        <w:t>სასწრაფო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სამედიცინო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სამსახურის</w:t>
      </w:r>
      <w:r w:rsidR="004A1939" w:rsidRPr="00AD3DA5">
        <w:rPr>
          <w:lang w:val="ka-GE"/>
        </w:rPr>
        <w:t xml:space="preserve"> </w:t>
      </w:r>
      <w:r w:rsidR="004A1939" w:rsidRPr="00AD3DA5">
        <w:rPr>
          <w:rFonts w:ascii="Sylfaen" w:hAnsi="Sylfaen" w:cs="Sylfaen"/>
          <w:lang w:val="ka-GE"/>
        </w:rPr>
        <w:t>ჩართულობას</w:t>
      </w:r>
      <w:r w:rsidR="00722672" w:rsidRPr="00AD3DA5">
        <w:rPr>
          <w:rFonts w:ascii="Sylfaen" w:hAnsi="Sylfaen"/>
          <w:lang w:val="ka-GE"/>
        </w:rPr>
        <w:t>.</w:t>
      </w:r>
    </w:p>
    <w:p w14:paraId="431E1BFF" w14:textId="118F5CB6" w:rsidR="00AE75F9" w:rsidRPr="00AD3DA5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7</w:t>
      </w:r>
      <w:r w:rsidR="00112DC0" w:rsidRPr="00AD3DA5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ბინაზე/</w:t>
      </w:r>
      <w:r w:rsidR="007667C2" w:rsidRPr="00AD3DA5">
        <w:rPr>
          <w:rFonts w:ascii="Sylfaen" w:hAnsi="Sylfaen" w:cs="Calibri"/>
          <w:b/>
          <w:sz w:val="22"/>
          <w:szCs w:val="22"/>
          <w:lang w:val="ka-GE"/>
        </w:rPr>
        <w:t xml:space="preserve">საიზოლაციო სივრცეში (სასტუმროში) </w:t>
      </w:r>
      <w:r w:rsidR="00AE75F9" w:rsidRPr="00AD3DA5">
        <w:rPr>
          <w:rFonts w:ascii="Sylfaen" w:hAnsi="Sylfaen" w:cs="Calibri"/>
          <w:b/>
          <w:sz w:val="22"/>
          <w:szCs w:val="22"/>
          <w:lang w:val="ka-GE"/>
        </w:rPr>
        <w:t xml:space="preserve">მყოფი </w:t>
      </w:r>
      <w:r w:rsidR="007667C2" w:rsidRPr="00AD3DA5">
        <w:rPr>
          <w:rFonts w:ascii="Sylfaen" w:hAnsi="Sylfaen" w:cs="Calibri"/>
          <w:b/>
          <w:sz w:val="22"/>
          <w:szCs w:val="22"/>
          <w:lang w:val="ka-GE"/>
        </w:rPr>
        <w:t xml:space="preserve">COVID-19-ით პაციენტების </w:t>
      </w:r>
      <w:r w:rsidR="00AE75F9" w:rsidRPr="00AD3DA5">
        <w:rPr>
          <w:rFonts w:ascii="Sylfaen" w:hAnsi="Sylfaen" w:cs="Calibri"/>
          <w:b/>
          <w:sz w:val="22"/>
          <w:szCs w:val="22"/>
          <w:lang w:val="ka-GE"/>
        </w:rPr>
        <w:t>მეთვალყურეობიდან მოხსნა/</w:t>
      </w:r>
      <w:r w:rsidR="007667C2" w:rsidRPr="00AD3DA5">
        <w:rPr>
          <w:rFonts w:ascii="Sylfaen" w:hAnsi="Sylfaen" w:cs="Calibri"/>
          <w:b/>
          <w:sz w:val="22"/>
          <w:szCs w:val="22"/>
          <w:lang w:val="ka-GE"/>
        </w:rPr>
        <w:t>ბინაზე გაწერა</w:t>
      </w:r>
      <w:r w:rsidR="00112DC0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ხორციელდება შემდეგი პრინციპით:</w:t>
      </w:r>
    </w:p>
    <w:p w14:paraId="3B02628C" w14:textId="246A6BC3" w:rsidR="00AE75F9" w:rsidRPr="00AD3DA5" w:rsidRDefault="005D6AE0" w:rsidP="00AE75F9">
      <w:pPr>
        <w:pStyle w:val="gmail-m-2957474406110499406msolistparagraph"/>
        <w:spacing w:after="160" w:line="252" w:lineRule="auto"/>
        <w:ind w:firstLine="420"/>
        <w:rPr>
          <w:rFonts w:ascii="Sylfaen" w:hAnsi="Sylfaen"/>
          <w:b/>
          <w:bCs/>
          <w:iCs/>
          <w:color w:val="212121"/>
          <w:sz w:val="22"/>
          <w:szCs w:val="22"/>
          <w:lang w:val="ka-GE"/>
        </w:rPr>
      </w:pPr>
      <w:r w:rsidRPr="00AE1DCA">
        <w:rPr>
          <w:rFonts w:ascii="Sylfaen" w:hAnsi="Sylfaen"/>
          <w:b/>
          <w:bCs/>
          <w:iCs/>
          <w:color w:val="212121"/>
          <w:sz w:val="22"/>
          <w:szCs w:val="22"/>
          <w:lang w:val="ka-GE"/>
        </w:rPr>
        <w:t xml:space="preserve"> </w:t>
      </w:r>
      <w:r w:rsidR="00AE75F9" w:rsidRPr="00AD3DA5">
        <w:rPr>
          <w:rFonts w:ascii="Sylfaen" w:hAnsi="Sylfaen"/>
          <w:b/>
          <w:bCs/>
          <w:iCs/>
          <w:color w:val="212121"/>
          <w:sz w:val="22"/>
          <w:szCs w:val="22"/>
          <w:lang w:val="ka-GE"/>
        </w:rPr>
        <w:t>ა) უსიმპტომო პაციენტი:</w:t>
      </w:r>
    </w:p>
    <w:p w14:paraId="658B7823" w14:textId="6FBBEBC1" w:rsidR="00AE75F9" w:rsidRPr="00AD3DA5" w:rsidRDefault="005D6AE0" w:rsidP="005D6AE0">
      <w:pPr>
        <w:pStyle w:val="gmail-m-2957474406110499406msolistparagraph"/>
        <w:spacing w:after="160" w:line="276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Cs/>
          <w:iCs/>
          <w:color w:val="212121"/>
          <w:sz w:val="22"/>
          <w:szCs w:val="22"/>
        </w:rPr>
        <w:t xml:space="preserve">     </w:t>
      </w:r>
      <w:r w:rsidR="00433AC6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ა.ა) </w:t>
      </w:r>
      <w:r w:rsidR="00AE75F9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ზემო და/ან ქვემო სასუნთქი გზებიდან აღებული მასალა პჯრ კვლევის ჩატარების მიზნით) აღებიდან 10 კალენდარული დღის განმავლობაში</w:t>
      </w:r>
      <w:r w:rsidR="00433AC6" w:rsidRPr="00AD3DA5">
        <w:rPr>
          <w:rFonts w:ascii="Sylfaen" w:hAnsi="Sylfaen" w:cs="Calibri"/>
          <w:sz w:val="22"/>
          <w:szCs w:val="22"/>
          <w:lang w:val="ka-GE"/>
        </w:rPr>
        <w:t>;</w:t>
      </w:r>
    </w:p>
    <w:p w14:paraId="328CCA68" w14:textId="7331E898" w:rsidR="00AE75F9" w:rsidRPr="00AD3DA5" w:rsidRDefault="00433AC6" w:rsidP="00433AC6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 xml:space="preserve">ა.ბ) 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იზოლაცია სრულდება პჯრ დიაგნოსტიკის გარეშე</w:t>
      </w:r>
      <w:r w:rsidRPr="00AD3DA5">
        <w:rPr>
          <w:rFonts w:ascii="Sylfaen" w:hAnsi="Sylfaen" w:cs="Calibri"/>
          <w:sz w:val="22"/>
          <w:szCs w:val="22"/>
          <w:lang w:val="ka-GE"/>
        </w:rPr>
        <w:t>;</w:t>
      </w:r>
    </w:p>
    <w:p w14:paraId="5E3DBCA4" w14:textId="290C34C2" w:rsidR="00AE75F9" w:rsidRPr="00AD3DA5" w:rsidRDefault="00433AC6" w:rsidP="00433AC6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 xml:space="preserve">ა.გ) 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  <w:r w:rsidRPr="00AD3DA5">
        <w:rPr>
          <w:rFonts w:ascii="Sylfaen" w:hAnsi="Sylfaen" w:cs="Calibri"/>
          <w:sz w:val="22"/>
          <w:szCs w:val="22"/>
          <w:lang w:val="ka-GE"/>
        </w:rPr>
        <w:t>.</w:t>
      </w:r>
    </w:p>
    <w:p w14:paraId="017AB6A6" w14:textId="77777777" w:rsidR="00AE75F9" w:rsidRPr="00AD3DA5" w:rsidRDefault="00AE75F9" w:rsidP="00AE75F9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</w:p>
    <w:p w14:paraId="5BBDB454" w14:textId="43FF83C8" w:rsidR="00AE75F9" w:rsidRPr="00AD3DA5" w:rsidRDefault="00AE75F9" w:rsidP="00AE75F9">
      <w:pPr>
        <w:pStyle w:val="gmail-m-2957474406110499406msolistparagraph"/>
        <w:spacing w:after="160" w:line="252" w:lineRule="auto"/>
        <w:rPr>
          <w:rFonts w:ascii="Sylfaen" w:hAnsi="Sylfaen"/>
          <w:b/>
          <w:bCs/>
          <w:iCs/>
          <w:color w:val="212121"/>
          <w:sz w:val="22"/>
          <w:szCs w:val="22"/>
          <w:lang w:val="ka-GE"/>
        </w:rPr>
      </w:pPr>
      <w:r w:rsidRPr="00AD3DA5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     </w:t>
      </w:r>
      <w:r w:rsidR="00941DF8">
        <w:rPr>
          <w:rFonts w:ascii="Sylfaen" w:hAnsi="Sylfaen"/>
          <w:b/>
          <w:bCs/>
          <w:i/>
          <w:iCs/>
          <w:color w:val="212121"/>
          <w:sz w:val="22"/>
          <w:szCs w:val="22"/>
        </w:rPr>
        <w:t xml:space="preserve">  </w:t>
      </w:r>
      <w:r w:rsidRPr="00AD3DA5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 </w:t>
      </w:r>
      <w:r w:rsidRPr="00AD3DA5">
        <w:rPr>
          <w:rFonts w:ascii="Sylfaen" w:hAnsi="Sylfaen"/>
          <w:b/>
          <w:bCs/>
          <w:iCs/>
          <w:color w:val="212121"/>
          <w:sz w:val="22"/>
          <w:szCs w:val="22"/>
          <w:lang w:val="ka-GE"/>
        </w:rPr>
        <w:t>ბ) მსუბუქი სიმპტომების მქონე პაციენტი:</w:t>
      </w:r>
    </w:p>
    <w:p w14:paraId="17BBD2EF" w14:textId="1635F96F" w:rsidR="00AE75F9" w:rsidRPr="00AD3DA5" w:rsidRDefault="00AE1DCA" w:rsidP="00AE1DCA">
      <w:pPr>
        <w:pStyle w:val="gmail-m-2957474406110499406msolistparagraph"/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Cs/>
          <w:iCs/>
          <w:color w:val="212121"/>
          <w:sz w:val="22"/>
          <w:szCs w:val="22"/>
        </w:rPr>
        <w:t xml:space="preserve">     </w:t>
      </w:r>
      <w:r w:rsidR="00941DF8">
        <w:rPr>
          <w:rFonts w:ascii="Sylfaen" w:hAnsi="Sylfaen"/>
          <w:bCs/>
          <w:iCs/>
          <w:color w:val="212121"/>
          <w:sz w:val="22"/>
          <w:szCs w:val="22"/>
        </w:rPr>
        <w:t xml:space="preserve">  </w:t>
      </w:r>
      <w:r>
        <w:rPr>
          <w:rFonts w:ascii="Sylfaen" w:hAnsi="Sylfaen"/>
          <w:bCs/>
          <w:iCs/>
          <w:color w:val="212121"/>
          <w:sz w:val="22"/>
          <w:szCs w:val="22"/>
        </w:rPr>
        <w:t xml:space="preserve"> </w:t>
      </w:r>
      <w:r w:rsidR="001916A9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ბ.ა) </w:t>
      </w:r>
      <w:r w:rsidR="00AE75F9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ზემო და/ან ქვემო სასუნთქი გზებიდან აღებული მასალა პჯრ კვლევის ჩატარების მიზნით) აღებიდან მინიმუმ 10 კალენდარული დღის განმავლობაში</w:t>
      </w:r>
      <w:r w:rsidR="001916A9" w:rsidRPr="00AD3DA5">
        <w:rPr>
          <w:rFonts w:ascii="Sylfaen" w:hAnsi="Sylfaen" w:cs="Calibri"/>
          <w:sz w:val="22"/>
          <w:szCs w:val="22"/>
          <w:lang w:val="ka-GE"/>
        </w:rPr>
        <w:t>;</w:t>
      </w:r>
    </w:p>
    <w:p w14:paraId="1B97E6A7" w14:textId="61FCD13E" w:rsidR="00AE75F9" w:rsidRPr="00AD3DA5" w:rsidRDefault="00941DF8" w:rsidP="00941DF8">
      <w:pPr>
        <w:pStyle w:val="gmail-m-2957474406110499406msolistparagraph"/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Cs/>
          <w:iCs/>
          <w:color w:val="212121"/>
          <w:sz w:val="22"/>
          <w:szCs w:val="22"/>
        </w:rPr>
        <w:t xml:space="preserve">        </w:t>
      </w:r>
      <w:r w:rsidR="001916A9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ბ.ბ) </w:t>
      </w:r>
      <w:r w:rsidR="00AE75F9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>იზოლაცია სრულდება 10 კალენდარული დღისა და სიმპტომების ალაგებიდან დამატებით 3 დღის (10+3=13) გასვლის შემდეგ, პჯრ დიაგნოსტიკის გარეშე</w:t>
      </w:r>
      <w:r w:rsidR="001916A9" w:rsidRPr="00AD3DA5">
        <w:rPr>
          <w:rFonts w:ascii="Sylfaen" w:hAnsi="Sylfaen"/>
          <w:bCs/>
          <w:iCs/>
          <w:color w:val="212121"/>
          <w:sz w:val="22"/>
          <w:szCs w:val="22"/>
          <w:lang w:val="ka-GE"/>
        </w:rPr>
        <w:t>;</w:t>
      </w:r>
    </w:p>
    <w:p w14:paraId="231F8E2D" w14:textId="2E364C7B" w:rsidR="00AE75F9" w:rsidRPr="00AE1DCA" w:rsidRDefault="001916A9" w:rsidP="00AE1DCA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 xml:space="preserve">ბ.გ) </w:t>
      </w:r>
      <w:r w:rsidR="00AE75F9" w:rsidRPr="00AD3DA5"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  <w:r w:rsidRPr="00AD3DA5">
        <w:rPr>
          <w:rFonts w:ascii="Sylfaen" w:hAnsi="Sylfaen" w:cs="Calibri"/>
          <w:sz w:val="22"/>
          <w:szCs w:val="22"/>
          <w:lang w:val="ka-GE"/>
        </w:rPr>
        <w:t>.</w:t>
      </w:r>
    </w:p>
    <w:p w14:paraId="03775373" w14:textId="425251E2" w:rsidR="00953932" w:rsidRPr="00AD3DA5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8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AD3DA5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AD3DA5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AD3DA5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AD3DA5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AD3DA5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AD3DA5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AD3DA5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AD3DA5">
        <w:rPr>
          <w:rFonts w:ascii="Sylfaen" w:hAnsi="Sylfaen"/>
          <w:sz w:val="22"/>
          <w:szCs w:val="22"/>
        </w:rPr>
        <w:t>COVID-19</w:t>
      </w:r>
      <w:r w:rsidR="00ED1BA4" w:rsidRPr="00AD3DA5">
        <w:rPr>
          <w:rFonts w:ascii="Sylfaen" w:hAnsi="Sylfaen"/>
          <w:sz w:val="22"/>
          <w:szCs w:val="22"/>
          <w:lang w:val="ka-GE"/>
        </w:rPr>
        <w:t xml:space="preserve"> - </w:t>
      </w:r>
      <w:r w:rsidR="00ED1BA4" w:rsidRPr="00AD3DA5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AD3DA5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 w:rsidRPr="00AD3DA5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AD3DA5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AD3DA5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AD3DA5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AD3DA5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AD3DA5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AD3DA5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AD3DA5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AD3DA5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AD3DA5">
        <w:rPr>
          <w:rFonts w:ascii="Sylfaen" w:hAnsi="Sylfaen"/>
          <w:sz w:val="22"/>
          <w:szCs w:val="22"/>
        </w:rPr>
        <w:t>COVID-</w:t>
      </w:r>
      <w:r w:rsidR="00ED1BA4" w:rsidRPr="00AD3DA5">
        <w:rPr>
          <w:rFonts w:ascii="Sylfaen" w:hAnsi="Sylfaen" w:cs="Calibri"/>
          <w:sz w:val="22"/>
          <w:szCs w:val="22"/>
          <w:lang w:val="ka-GE"/>
        </w:rPr>
        <w:t>19</w:t>
      </w:r>
      <w:r w:rsidR="00ED1BA4" w:rsidRPr="00AD3DA5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AD3DA5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AD3DA5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AD3DA5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63F1D1EB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AD3DA5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AD3DA5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AD3DA5">
        <w:rPr>
          <w:rFonts w:ascii="Sylfaen" w:hAnsi="Sylfaen"/>
          <w:sz w:val="22"/>
          <w:szCs w:val="22"/>
        </w:rPr>
        <w:t>COVID-19</w:t>
      </w:r>
      <w:r w:rsidR="00ED1BA4" w:rsidRPr="00AD3DA5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AD3DA5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AD3DA5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 w:rsidRPr="00AD3DA5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AD3DA5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AD3DA5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AD3DA5" w:rsidRPr="005D6AE0">
        <w:rPr>
          <w:rFonts w:ascii="Sylfaen" w:hAnsi="Sylfaen" w:cs="Sylfaen"/>
          <w:bCs/>
          <w:sz w:val="22"/>
          <w:szCs w:val="22"/>
          <w:lang w:val="ka-GE"/>
        </w:rPr>
        <w:t xml:space="preserve">-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 w:rsidRPr="00AD3DA5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 w:rsidRPr="00AD3DA5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AD3DA5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F6B2C" w14:textId="77777777" w:rsidR="001404EB" w:rsidRDefault="001404EB" w:rsidP="004A7C65">
      <w:pPr>
        <w:spacing w:after="0" w:line="240" w:lineRule="auto"/>
      </w:pPr>
      <w:r>
        <w:separator/>
      </w:r>
    </w:p>
  </w:endnote>
  <w:endnote w:type="continuationSeparator" w:id="0">
    <w:p w14:paraId="6A1100D7" w14:textId="77777777" w:rsidR="001404EB" w:rsidRDefault="001404EB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685C" w14:textId="77777777" w:rsidR="001404EB" w:rsidRDefault="001404EB" w:rsidP="004A7C65">
      <w:pPr>
        <w:spacing w:after="0" w:line="240" w:lineRule="auto"/>
      </w:pPr>
      <w:r>
        <w:separator/>
      </w:r>
    </w:p>
  </w:footnote>
  <w:footnote w:type="continuationSeparator" w:id="0">
    <w:p w14:paraId="283192AA" w14:textId="77777777" w:rsidR="001404EB" w:rsidRDefault="001404EB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6F4F6B6E"/>
    <w:multiLevelType w:val="hybridMultilevel"/>
    <w:tmpl w:val="495E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B7343"/>
    <w:multiLevelType w:val="hybridMultilevel"/>
    <w:tmpl w:val="677EE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6358A"/>
    <w:rsid w:val="00085941"/>
    <w:rsid w:val="000904CE"/>
    <w:rsid w:val="000971A5"/>
    <w:rsid w:val="000A03C9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404EB"/>
    <w:rsid w:val="001633ED"/>
    <w:rsid w:val="00164135"/>
    <w:rsid w:val="001679C5"/>
    <w:rsid w:val="00170529"/>
    <w:rsid w:val="00171CB5"/>
    <w:rsid w:val="00176FBF"/>
    <w:rsid w:val="001916A9"/>
    <w:rsid w:val="001C3600"/>
    <w:rsid w:val="001D3B23"/>
    <w:rsid w:val="001E7C8B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25700"/>
    <w:rsid w:val="00432812"/>
    <w:rsid w:val="00433AC6"/>
    <w:rsid w:val="0043686C"/>
    <w:rsid w:val="004417B2"/>
    <w:rsid w:val="00447DF5"/>
    <w:rsid w:val="00457299"/>
    <w:rsid w:val="00457525"/>
    <w:rsid w:val="00461B3E"/>
    <w:rsid w:val="004745EA"/>
    <w:rsid w:val="00496731"/>
    <w:rsid w:val="004A1939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D6AE0"/>
    <w:rsid w:val="005E178F"/>
    <w:rsid w:val="005E33AD"/>
    <w:rsid w:val="005F1A8C"/>
    <w:rsid w:val="00606D6E"/>
    <w:rsid w:val="0061003E"/>
    <w:rsid w:val="00612B73"/>
    <w:rsid w:val="0063610B"/>
    <w:rsid w:val="0065554E"/>
    <w:rsid w:val="006750CD"/>
    <w:rsid w:val="006874BA"/>
    <w:rsid w:val="006906B6"/>
    <w:rsid w:val="006C0A52"/>
    <w:rsid w:val="006C5395"/>
    <w:rsid w:val="006C75BC"/>
    <w:rsid w:val="006E5ECC"/>
    <w:rsid w:val="006E6ACF"/>
    <w:rsid w:val="00720409"/>
    <w:rsid w:val="0072240E"/>
    <w:rsid w:val="00722672"/>
    <w:rsid w:val="00734036"/>
    <w:rsid w:val="007344F0"/>
    <w:rsid w:val="007667C2"/>
    <w:rsid w:val="007772DA"/>
    <w:rsid w:val="00781483"/>
    <w:rsid w:val="007C48D0"/>
    <w:rsid w:val="007C523B"/>
    <w:rsid w:val="007C5D3C"/>
    <w:rsid w:val="007D0B46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41DF8"/>
    <w:rsid w:val="00953932"/>
    <w:rsid w:val="009711EB"/>
    <w:rsid w:val="00992E7A"/>
    <w:rsid w:val="0099339C"/>
    <w:rsid w:val="009A0528"/>
    <w:rsid w:val="009D1A50"/>
    <w:rsid w:val="009E0666"/>
    <w:rsid w:val="009E7A5E"/>
    <w:rsid w:val="009F5BB3"/>
    <w:rsid w:val="00A009BD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D0D23"/>
    <w:rsid w:val="00AD3DA5"/>
    <w:rsid w:val="00AE1DCA"/>
    <w:rsid w:val="00AE75F9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0484A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45705"/>
    <w:rsid w:val="00D526C2"/>
    <w:rsid w:val="00D56E5D"/>
    <w:rsid w:val="00D602F4"/>
    <w:rsid w:val="00D67A29"/>
    <w:rsid w:val="00D9310F"/>
    <w:rsid w:val="00D93446"/>
    <w:rsid w:val="00D9760D"/>
    <w:rsid w:val="00DB2BF1"/>
    <w:rsid w:val="00DC19C2"/>
    <w:rsid w:val="00E01157"/>
    <w:rsid w:val="00E17573"/>
    <w:rsid w:val="00E4283F"/>
    <w:rsid w:val="00E746FF"/>
    <w:rsid w:val="00E946E4"/>
    <w:rsid w:val="00ED1BA4"/>
    <w:rsid w:val="00ED39DF"/>
    <w:rsid w:val="00ED7EE6"/>
    <w:rsid w:val="00EE2128"/>
    <w:rsid w:val="00EE2793"/>
    <w:rsid w:val="00EF00C4"/>
    <w:rsid w:val="00EF2BEC"/>
    <w:rsid w:val="00EF62EB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4408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53DB246E-2BF7-4E4A-B5FC-080D3A1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  <w:style w:type="paragraph" w:customStyle="1" w:styleId="gmail-m-2957474406110499406msolistparagraph">
    <w:name w:val="gmail-m_-2957474406110499406msolistparagraph"/>
    <w:basedOn w:val="Normal"/>
    <w:rsid w:val="00AE75F9"/>
    <w:pPr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Lela Tsotsoria</cp:lastModifiedBy>
  <cp:revision>2</cp:revision>
  <cp:lastPrinted>2020-09-22T06:45:00Z</cp:lastPrinted>
  <dcterms:created xsi:type="dcterms:W3CDTF">2020-10-02T11:21:00Z</dcterms:created>
  <dcterms:modified xsi:type="dcterms:W3CDTF">2020-10-02T11:21:00Z</dcterms:modified>
</cp:coreProperties>
</file>